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5E0" w:rsidRDefault="00CC3FF4">
      <w:pPr>
        <w:spacing w:line="240" w:lineRule="auto"/>
        <w:jc w:val="center"/>
        <w:rPr>
          <w:rFonts w:ascii="宋体" w:eastAsia="宋体" w:hAnsi="宋体" w:cs="宋体"/>
          <w:b/>
          <w:color w:val="000000" w:themeColor="text1"/>
          <w:sz w:val="44"/>
          <w:szCs w:val="44"/>
        </w:rPr>
        <w:sectPr w:rsidR="00FF15E0">
          <w:headerReference w:type="default" r:id="rId8"/>
          <w:footerReference w:type="default" r:id="rId9"/>
          <w:pgSz w:w="11906" w:h="16838"/>
          <w:pgMar w:top="1418" w:right="1418" w:bottom="1418" w:left="1418" w:header="851" w:footer="992" w:gutter="0"/>
          <w:cols w:space="720"/>
          <w:docGrid w:type="lines" w:linePitch="312"/>
        </w:sectPr>
      </w:pPr>
      <w:bookmarkStart w:id="0" w:name="_Toc32503_WPSOffice_Level1"/>
      <w:bookmarkStart w:id="1" w:name="_Toc7691_WPSOffice_Level1"/>
      <w:bookmarkStart w:id="2" w:name="_Toc5966_WPSOffice_Level1"/>
      <w:bookmarkStart w:id="3" w:name="_Toc13992_WPSOffice_Level1"/>
      <w:bookmarkStart w:id="4" w:name="_Toc10684_WPSOffice_Level1"/>
      <w:bookmarkStart w:id="5" w:name="_Toc6162_WPSOffice_Level1"/>
      <w:bookmarkStart w:id="6" w:name="_Toc16941_WPSOffice_Level1"/>
      <w:bookmarkStart w:id="7" w:name="_Toc28072"/>
      <w:bookmarkStart w:id="8" w:name="_Toc12460_WPSOffice_Level1"/>
      <w:bookmarkStart w:id="9" w:name="_Toc17514_WPSOffice_Level1"/>
      <w:bookmarkStart w:id="10" w:name="_Toc18235"/>
      <w:bookmarkStart w:id="11" w:name="_Toc5853"/>
      <w:r>
        <w:rPr>
          <w:rFonts w:ascii="Times New Roman" w:eastAsia="宋体" w:hAnsi="Times New Roman"/>
          <w:noProof/>
          <w:sz w:val="2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-41910</wp:posOffset>
            </wp:positionV>
            <wp:extent cx="7555865" cy="10688320"/>
            <wp:effectExtent l="0" t="0" r="3175" b="1016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FF15E0" w:rsidRDefault="00CC3FF4">
      <w:pPr>
        <w:pStyle w:val="1"/>
        <w:numPr>
          <w:ilvl w:val="0"/>
          <w:numId w:val="0"/>
        </w:numPr>
        <w:jc w:val="center"/>
        <w:rPr>
          <w:u w:val="thick"/>
        </w:rPr>
      </w:pPr>
      <w:r>
        <w:rPr>
          <w:rFonts w:hint="eastAsia"/>
          <w:u w:val="thick"/>
        </w:rPr>
        <w:lastRenderedPageBreak/>
        <w:t>智慧学工平台使用手册（班长）</w:t>
      </w:r>
    </w:p>
    <w:p w:rsidR="00FF15E0" w:rsidRDefault="00CC3FF4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班长需对班级</w:t>
      </w:r>
      <w:r w:rsidR="000B4734">
        <w:rPr>
          <w:rFonts w:ascii="Times New Roman" w:eastAsia="仿宋" w:hAnsi="Times New Roman" w:cs="仿宋" w:hint="eastAsia"/>
          <w:sz w:val="32"/>
          <w:szCs w:val="32"/>
        </w:rPr>
        <w:t>成员</w:t>
      </w:r>
      <w:r>
        <w:rPr>
          <w:rFonts w:ascii="Times New Roman" w:eastAsia="仿宋" w:hAnsi="Times New Roman" w:cs="仿宋" w:hint="eastAsia"/>
          <w:sz w:val="32"/>
          <w:szCs w:val="32"/>
        </w:rPr>
        <w:t>进行加分审批，此外，还需在“减分</w:t>
      </w:r>
      <w:r>
        <w:rPr>
          <w:rFonts w:ascii="Times New Roman" w:eastAsia="仿宋" w:hAnsi="Times New Roman" w:cs="仿宋"/>
          <w:sz w:val="32"/>
          <w:szCs w:val="32"/>
        </w:rPr>
        <w:t>日常记录</w:t>
      </w:r>
      <w:r>
        <w:rPr>
          <w:rFonts w:ascii="Times New Roman" w:eastAsia="仿宋" w:hAnsi="Times New Roman" w:cs="仿宋" w:hint="eastAsia"/>
          <w:sz w:val="32"/>
          <w:szCs w:val="32"/>
        </w:rPr>
        <w:t>”板块</w:t>
      </w:r>
      <w:r w:rsidR="000B4734">
        <w:rPr>
          <w:rFonts w:ascii="Times New Roman" w:eastAsia="仿宋" w:hAnsi="Times New Roman" w:cs="仿宋" w:hint="eastAsia"/>
          <w:sz w:val="32"/>
          <w:szCs w:val="32"/>
        </w:rPr>
        <w:t>统一提交</w:t>
      </w:r>
      <w:r>
        <w:rPr>
          <w:rFonts w:ascii="Times New Roman" w:eastAsia="仿宋" w:hAnsi="Times New Roman" w:cs="仿宋" w:hint="eastAsia"/>
          <w:sz w:val="32"/>
          <w:szCs w:val="32"/>
        </w:rPr>
        <w:t>班级</w:t>
      </w:r>
      <w:r w:rsidR="000B4734">
        <w:rPr>
          <w:rFonts w:ascii="Times New Roman" w:eastAsia="仿宋" w:hAnsi="Times New Roman" w:cs="仿宋" w:hint="eastAsia"/>
          <w:sz w:val="32"/>
          <w:szCs w:val="32"/>
        </w:rPr>
        <w:t>成员</w:t>
      </w:r>
      <w:r>
        <w:rPr>
          <w:rFonts w:ascii="Times New Roman" w:eastAsia="仿宋" w:hAnsi="Times New Roman" w:cs="仿宋" w:hint="eastAsia"/>
          <w:sz w:val="32"/>
          <w:szCs w:val="32"/>
        </w:rPr>
        <w:t>减分记录。</w:t>
      </w:r>
    </w:p>
    <w:p w:rsidR="00FF15E0" w:rsidRDefault="00FF15E0">
      <w:pPr>
        <w:pStyle w:val="a0"/>
        <w:ind w:firstLineChars="0" w:firstLine="0"/>
      </w:pPr>
    </w:p>
    <w:p w:rsidR="00FF15E0" w:rsidRDefault="00CC3FF4">
      <w:pPr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一、</w:t>
      </w:r>
      <w:r w:rsidR="000B4734">
        <w:rPr>
          <w:rFonts w:ascii="Times New Roman" w:eastAsia="仿宋" w:hAnsi="Times New Roman" w:cs="仿宋" w:hint="eastAsia"/>
          <w:sz w:val="32"/>
          <w:szCs w:val="32"/>
        </w:rPr>
        <w:t>班级成员</w:t>
      </w:r>
      <w:r>
        <w:rPr>
          <w:rFonts w:ascii="Times New Roman" w:eastAsia="仿宋" w:hAnsi="Times New Roman" w:cs="仿宋" w:hint="eastAsia"/>
          <w:sz w:val="32"/>
          <w:szCs w:val="32"/>
        </w:rPr>
        <w:t>加分审批</w:t>
      </w:r>
    </w:p>
    <w:p w:rsidR="00FF15E0" w:rsidRDefault="00CC3FF4">
      <w:pPr>
        <w:pStyle w:val="a0"/>
        <w:ind w:firstLineChars="200" w:firstLine="640"/>
      </w:pPr>
      <w:r>
        <w:rPr>
          <w:rFonts w:ascii="Times New Roman" w:hAnsi="Times New Roman" w:cs="仿宋" w:hint="eastAsia"/>
          <w:sz w:val="32"/>
          <w:szCs w:val="32"/>
        </w:rPr>
        <w:t>学校正式开启综合素质测评前无法进行审批</w:t>
      </w:r>
      <w:r>
        <w:rPr>
          <w:rFonts w:hint="eastAsia"/>
        </w:rPr>
        <w:t>。</w:t>
      </w:r>
    </w:p>
    <w:p w:rsidR="00FF15E0" w:rsidRDefault="00CC3FF4">
      <w:r>
        <w:rPr>
          <w:rFonts w:hint="eastAsia"/>
          <w:noProof/>
        </w:rPr>
        <w:drawing>
          <wp:inline distT="0" distB="0" distL="114300" distR="114300">
            <wp:extent cx="5759450" cy="2804795"/>
            <wp:effectExtent l="0" t="0" r="1270" b="14605"/>
            <wp:docPr id="10" name="图片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E0" w:rsidRDefault="00CC3FF4">
      <w:pPr>
        <w:pStyle w:val="a0"/>
        <w:ind w:firstLineChars="200" w:firstLine="640"/>
        <w:rPr>
          <w:rFonts w:ascii="Times New Roman" w:hAnsi="Times New Roman" w:cs="仿宋"/>
          <w:sz w:val="32"/>
          <w:szCs w:val="32"/>
        </w:rPr>
      </w:pPr>
      <w:r>
        <w:rPr>
          <w:rFonts w:ascii="Times New Roman" w:hAnsi="Times New Roman" w:cs="仿宋" w:hint="eastAsia"/>
          <w:sz w:val="32"/>
          <w:szCs w:val="32"/>
        </w:rPr>
        <w:t>学校正式开启综合素质测评后，可进行加分审批及查看已提交的加分申请情况。</w:t>
      </w:r>
    </w:p>
    <w:p w:rsidR="00FF15E0" w:rsidRDefault="00CC3FF4">
      <w:pPr>
        <w:ind w:firstLineChars="200" w:firstLine="640"/>
      </w:pPr>
      <w:r>
        <w:rPr>
          <w:rFonts w:ascii="Times New Roman" w:eastAsia="仿宋" w:hAnsi="Times New Roman" w:cs="仿宋" w:hint="eastAsia"/>
          <w:sz w:val="32"/>
          <w:szCs w:val="32"/>
        </w:rPr>
        <w:t>其中，上部的信息查询可查看已提交的加分申请情况，下部的信息列表可进行加分审批。如</w:t>
      </w:r>
      <w:r>
        <w:rPr>
          <w:rFonts w:ascii="Times New Roman" w:eastAsia="仿宋" w:hAnsi="Times New Roman" w:cs="仿宋"/>
          <w:sz w:val="32"/>
          <w:szCs w:val="32"/>
        </w:rPr>
        <w:t>信息列表未显示待审批的加分项，可</w:t>
      </w:r>
      <w:r>
        <w:rPr>
          <w:rFonts w:ascii="Times New Roman" w:eastAsia="仿宋" w:hAnsi="Times New Roman" w:cs="仿宋" w:hint="eastAsia"/>
          <w:sz w:val="32"/>
          <w:szCs w:val="32"/>
        </w:rPr>
        <w:t>在</w:t>
      </w:r>
      <w:r>
        <w:rPr>
          <w:rFonts w:ascii="Times New Roman" w:eastAsia="仿宋" w:hAnsi="Times New Roman" w:cs="仿宋"/>
          <w:sz w:val="32"/>
          <w:szCs w:val="32"/>
        </w:rPr>
        <w:t>审批状态处筛选</w:t>
      </w:r>
      <w:r>
        <w:rPr>
          <w:rFonts w:ascii="Times New Roman" w:eastAsia="仿宋" w:hAnsi="Times New Roman" w:cs="仿宋"/>
          <w:sz w:val="32"/>
          <w:szCs w:val="32"/>
        </w:rPr>
        <w:t>“</w:t>
      </w:r>
      <w:r>
        <w:rPr>
          <w:rFonts w:ascii="Times New Roman" w:eastAsia="仿宋" w:hAnsi="Times New Roman" w:cs="仿宋" w:hint="eastAsia"/>
          <w:sz w:val="32"/>
          <w:szCs w:val="32"/>
        </w:rPr>
        <w:t>等待</w:t>
      </w:r>
      <w:r>
        <w:rPr>
          <w:rFonts w:ascii="Times New Roman" w:eastAsia="仿宋" w:hAnsi="Times New Roman" w:cs="仿宋"/>
          <w:sz w:val="32"/>
          <w:szCs w:val="32"/>
        </w:rPr>
        <w:t>班长审批</w:t>
      </w:r>
      <w:r>
        <w:rPr>
          <w:rFonts w:ascii="Times New Roman" w:eastAsia="仿宋" w:hAnsi="Times New Roman" w:cs="仿宋"/>
          <w:sz w:val="32"/>
          <w:szCs w:val="32"/>
        </w:rPr>
        <w:t>”</w:t>
      </w:r>
      <w:r>
        <w:rPr>
          <w:rFonts w:ascii="Times New Roman" w:eastAsia="仿宋" w:hAnsi="Times New Roman" w:cs="仿宋" w:hint="eastAsia"/>
          <w:sz w:val="32"/>
          <w:szCs w:val="32"/>
        </w:rPr>
        <w:t>，即可</w:t>
      </w:r>
      <w:r>
        <w:rPr>
          <w:rFonts w:ascii="Times New Roman" w:eastAsia="仿宋" w:hAnsi="Times New Roman" w:cs="仿宋"/>
          <w:sz w:val="32"/>
          <w:szCs w:val="32"/>
        </w:rPr>
        <w:t>查看。</w:t>
      </w:r>
    </w:p>
    <w:p w:rsidR="00FF15E0" w:rsidRDefault="00CC3FF4">
      <w:pPr>
        <w:ind w:firstLineChars="100" w:firstLine="21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745480" cy="2559685"/>
            <wp:effectExtent l="0" t="0" r="0" b="635"/>
            <wp:docPr id="17" name="图片 1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E0" w:rsidRDefault="00FF15E0">
      <w:pPr>
        <w:pStyle w:val="a0"/>
        <w:ind w:firstLine="240"/>
      </w:pPr>
    </w:p>
    <w:p w:rsidR="00FF15E0" w:rsidRDefault="00CC3FF4">
      <w:pPr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二、</w:t>
      </w:r>
      <w:r>
        <w:rPr>
          <w:rFonts w:ascii="Times New Roman" w:eastAsia="仿宋" w:hAnsi="Times New Roman" w:cs="仿宋" w:hint="eastAsia"/>
          <w:sz w:val="32"/>
          <w:szCs w:val="32"/>
        </w:rPr>
        <w:t>减分日常记录</w:t>
      </w:r>
    </w:p>
    <w:p w:rsidR="00FF15E0" w:rsidRDefault="00CC3FF4">
      <w:pPr>
        <w:pStyle w:val="a0"/>
        <w:ind w:firstLineChars="200" w:firstLine="640"/>
        <w:rPr>
          <w:rFonts w:ascii="Times New Roman" w:hAnsi="Times New Roman" w:cs="仿宋"/>
          <w:sz w:val="32"/>
          <w:szCs w:val="32"/>
        </w:rPr>
      </w:pPr>
      <w:r>
        <w:rPr>
          <w:rFonts w:ascii="Times New Roman" w:hAnsi="Times New Roman" w:cs="仿宋" w:hint="eastAsia"/>
          <w:sz w:val="32"/>
          <w:szCs w:val="32"/>
        </w:rPr>
        <w:t>进入“减分日常记录”模块后，在右上角点击“记录”进入减分项目选择和进行记录操作。</w:t>
      </w:r>
    </w:p>
    <w:p w:rsidR="00FF15E0" w:rsidRDefault="00CC3FF4">
      <w:pPr>
        <w:ind w:firstLineChars="200" w:firstLine="640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记录时，可先对减分项目进行筛选查询，然后点击记录按钮添加记录，填写具体减分内</w:t>
      </w:r>
      <w:bookmarkStart w:id="12" w:name="_GoBack"/>
      <w:bookmarkEnd w:id="12"/>
      <w:r>
        <w:rPr>
          <w:rFonts w:ascii="Times New Roman" w:eastAsia="仿宋" w:hAnsi="Times New Roman" w:cs="仿宋" w:hint="eastAsia"/>
          <w:sz w:val="32"/>
          <w:szCs w:val="32"/>
        </w:rPr>
        <w:t>容，选择扣分学生后点击确认按钮生效。</w:t>
      </w:r>
    </w:p>
    <w:p w:rsidR="00FF15E0" w:rsidRDefault="00FF15E0"/>
    <w:p w:rsidR="00FF15E0" w:rsidRDefault="00CC3FF4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746750" cy="2536825"/>
            <wp:effectExtent l="0" t="0" r="13970" b="8255"/>
            <wp:docPr id="14" name="图片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E0" w:rsidRDefault="00CC3FF4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752465" cy="2851785"/>
            <wp:effectExtent l="0" t="0" r="8255" b="13335"/>
            <wp:docPr id="12" name="图片 1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E0" w:rsidRDefault="00CC3FF4">
      <w:r>
        <w:rPr>
          <w:noProof/>
        </w:rPr>
        <w:drawing>
          <wp:inline distT="0" distB="0" distL="114300" distR="114300">
            <wp:extent cx="5756910" cy="4228465"/>
            <wp:effectExtent l="0" t="0" r="3810" b="8255"/>
            <wp:docPr id="15" name="图片 1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5E0">
      <w:headerReference w:type="default" r:id="rId16"/>
      <w:footerReference w:type="default" r:id="rId17"/>
      <w:pgSz w:w="11906" w:h="16838"/>
      <w:pgMar w:top="1418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FF4" w:rsidRDefault="00CC3FF4">
      <w:pPr>
        <w:spacing w:line="240" w:lineRule="auto"/>
      </w:pPr>
      <w:r>
        <w:separator/>
      </w:r>
    </w:p>
  </w:endnote>
  <w:endnote w:type="continuationSeparator" w:id="0">
    <w:p w:rsidR="00CC3FF4" w:rsidRDefault="00CC3F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4489863"/>
    </w:sdtPr>
    <w:sdtEndPr/>
    <w:sdtContent>
      <w:p w:rsidR="00FF15E0" w:rsidRDefault="00CC3FF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734" w:rsidRPr="000B4734">
          <w:rPr>
            <w:noProof/>
            <w:lang w:val="zh-CN"/>
          </w:rPr>
          <w:t>1</w:t>
        </w:r>
        <w:r>
          <w:fldChar w:fldCharType="end"/>
        </w:r>
      </w:p>
    </w:sdtContent>
  </w:sdt>
  <w:p w:rsidR="00FF15E0" w:rsidRDefault="00FF15E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7472900"/>
    </w:sdtPr>
    <w:sdtEndPr/>
    <w:sdtContent>
      <w:p w:rsidR="00FF15E0" w:rsidRDefault="00CC3FF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734" w:rsidRPr="000B4734">
          <w:rPr>
            <w:noProof/>
            <w:lang w:val="zh-CN"/>
          </w:rPr>
          <w:t>4</w:t>
        </w:r>
        <w:r>
          <w:fldChar w:fldCharType="end"/>
        </w:r>
      </w:p>
    </w:sdtContent>
  </w:sdt>
  <w:p w:rsidR="00FF15E0" w:rsidRDefault="00FF15E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FF4" w:rsidRDefault="00CC3FF4">
      <w:r>
        <w:separator/>
      </w:r>
    </w:p>
  </w:footnote>
  <w:footnote w:type="continuationSeparator" w:id="0">
    <w:p w:rsidR="00CC3FF4" w:rsidRDefault="00CC3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5E0" w:rsidRDefault="00CC3FF4">
    <w:pPr>
      <w:pStyle w:val="aa"/>
      <w:rPr>
        <w:rFonts w:ascii="微软雅黑" w:hAnsi="微软雅黑" w:cs="微软雅黑"/>
      </w:rPr>
    </w:pPr>
    <w:r>
      <w:rPr>
        <w:rFonts w:ascii="微软雅黑" w:hAnsi="微软雅黑" w:cs="微软雅黑" w:hint="eastAsia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-371475</wp:posOffset>
          </wp:positionV>
          <wp:extent cx="7214235" cy="10283825"/>
          <wp:effectExtent l="0" t="0" r="7620" b="3810"/>
          <wp:wrapNone/>
          <wp:docPr id="79" name="图片 79" descr="D:\CenterSoft\7,学校\重庆大学\4 上线阶段\操作手册\5d71c13b-ce2f-483d-8d77-53f18f332c42.png5d71c13b-ce2f-483d-8d77-53f18f332c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79" descr="D:\CenterSoft\7,学校\重庆大学\4 上线阶段\操作手册\5d71c13b-ce2f-483d-8d77-53f18f332c42.png5d71c13b-ce2f-483d-8d77-53f18f332c4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4235" cy="1028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5E0" w:rsidRDefault="00CC3FF4"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-371475</wp:posOffset>
          </wp:positionV>
          <wp:extent cx="7214235" cy="10283825"/>
          <wp:effectExtent l="0" t="0" r="7620" b="3810"/>
          <wp:wrapNone/>
          <wp:docPr id="4110" name="图片 4110" descr="D:\CenterSoft\7,学校\重庆大学\4 上线阶段\操作手册\5d71c13b-ce2f-483d-8d77-53f18f332c42.png5d71c13b-ce2f-483d-8d77-53f18f332c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0" name="图片 4110" descr="D:\CenterSoft\7,学校\重庆大学\4 上线阶段\操作手册\5d71c13b-ce2f-483d-8d77-53f18f332c42.png5d71c13b-ce2f-483d-8d77-53f18f332c4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4235" cy="1028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A09806"/>
    <w:multiLevelType w:val="multilevel"/>
    <w:tmpl w:val="FEA09806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ascii="微软雅黑" w:eastAsia="微软雅黑" w:hAnsi="微软雅黑" w:cs="微软雅黑" w:hint="default"/>
        <w:sz w:val="44"/>
        <w:szCs w:val="44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ascii="微软雅黑" w:eastAsia="微软雅黑" w:hAnsi="微软雅黑" w:cs="微软雅黑" w:hint="default"/>
        <w:sz w:val="36"/>
        <w:szCs w:val="36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ascii="微软雅黑" w:eastAsia="微软雅黑" w:hAnsi="微软雅黑" w:cs="微软雅黑" w:hint="default"/>
        <w:sz w:val="32"/>
        <w:szCs w:val="32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ascii="微软雅黑" w:eastAsia="微软雅黑" w:hAnsi="微软雅黑" w:cs="微软雅黑" w:hint="default"/>
        <w:sz w:val="30"/>
        <w:szCs w:val="30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ascii="微软雅黑" w:eastAsia="微软雅黑" w:hAnsi="微软雅黑" w:cs="微软雅黑" w:hint="default"/>
        <w:sz w:val="28"/>
        <w:szCs w:val="28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ascii="微软雅黑" w:eastAsia="微软雅黑" w:hAnsi="微软雅黑" w:cs="微软雅黑" w:hint="default"/>
        <w:sz w:val="24"/>
        <w:szCs w:val="24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3MmQwZTMwYTcyNDI0ZmI4NTIyZDBjYmQxMDczOTQifQ=="/>
  </w:docVars>
  <w:rsids>
    <w:rsidRoot w:val="00C73AB7"/>
    <w:rsid w:val="00010662"/>
    <w:rsid w:val="00027F1E"/>
    <w:rsid w:val="00053E26"/>
    <w:rsid w:val="000974B0"/>
    <w:rsid w:val="000B4734"/>
    <w:rsid w:val="00126504"/>
    <w:rsid w:val="00127B63"/>
    <w:rsid w:val="00184A9F"/>
    <w:rsid w:val="00191B96"/>
    <w:rsid w:val="001E427D"/>
    <w:rsid w:val="002044C7"/>
    <w:rsid w:val="002238C6"/>
    <w:rsid w:val="0022422A"/>
    <w:rsid w:val="002E1664"/>
    <w:rsid w:val="002F36D0"/>
    <w:rsid w:val="00310A9E"/>
    <w:rsid w:val="00311A36"/>
    <w:rsid w:val="00315D17"/>
    <w:rsid w:val="00343454"/>
    <w:rsid w:val="00356D97"/>
    <w:rsid w:val="00370C49"/>
    <w:rsid w:val="003A336F"/>
    <w:rsid w:val="003A3FCA"/>
    <w:rsid w:val="003C3E4A"/>
    <w:rsid w:val="003E6584"/>
    <w:rsid w:val="004226E3"/>
    <w:rsid w:val="00445B9E"/>
    <w:rsid w:val="00455850"/>
    <w:rsid w:val="00484738"/>
    <w:rsid w:val="004A7D6B"/>
    <w:rsid w:val="004E3B63"/>
    <w:rsid w:val="004F1B4E"/>
    <w:rsid w:val="00571A1D"/>
    <w:rsid w:val="00591BB8"/>
    <w:rsid w:val="005A3231"/>
    <w:rsid w:val="006407F2"/>
    <w:rsid w:val="006B15AC"/>
    <w:rsid w:val="006D3067"/>
    <w:rsid w:val="006D3B40"/>
    <w:rsid w:val="0076339C"/>
    <w:rsid w:val="007C57D5"/>
    <w:rsid w:val="007D1047"/>
    <w:rsid w:val="00806B5F"/>
    <w:rsid w:val="008148AF"/>
    <w:rsid w:val="0083567E"/>
    <w:rsid w:val="008C744C"/>
    <w:rsid w:val="0091095A"/>
    <w:rsid w:val="00917C7C"/>
    <w:rsid w:val="00922627"/>
    <w:rsid w:val="00962E27"/>
    <w:rsid w:val="0098226B"/>
    <w:rsid w:val="009A05A5"/>
    <w:rsid w:val="009B6C14"/>
    <w:rsid w:val="009F223B"/>
    <w:rsid w:val="00A161F7"/>
    <w:rsid w:val="00A33E1B"/>
    <w:rsid w:val="00A35499"/>
    <w:rsid w:val="00A61103"/>
    <w:rsid w:val="00A61EC7"/>
    <w:rsid w:val="00B050B3"/>
    <w:rsid w:val="00B23C09"/>
    <w:rsid w:val="00B309B1"/>
    <w:rsid w:val="00B85884"/>
    <w:rsid w:val="00B97672"/>
    <w:rsid w:val="00BA07F1"/>
    <w:rsid w:val="00BC058E"/>
    <w:rsid w:val="00C26BD6"/>
    <w:rsid w:val="00C73AB7"/>
    <w:rsid w:val="00CA00B3"/>
    <w:rsid w:val="00CB71A2"/>
    <w:rsid w:val="00CC3FF4"/>
    <w:rsid w:val="00CF5ED5"/>
    <w:rsid w:val="00D340F9"/>
    <w:rsid w:val="00D55FCE"/>
    <w:rsid w:val="00D81B32"/>
    <w:rsid w:val="00DD2C83"/>
    <w:rsid w:val="00DE3D4E"/>
    <w:rsid w:val="00EB5AC6"/>
    <w:rsid w:val="00F20E98"/>
    <w:rsid w:val="00F50642"/>
    <w:rsid w:val="00F57D88"/>
    <w:rsid w:val="00F83407"/>
    <w:rsid w:val="00F963E3"/>
    <w:rsid w:val="00FF15E0"/>
    <w:rsid w:val="01150FF9"/>
    <w:rsid w:val="046027B8"/>
    <w:rsid w:val="0DBD4C32"/>
    <w:rsid w:val="111D6022"/>
    <w:rsid w:val="147416C1"/>
    <w:rsid w:val="14B37F7F"/>
    <w:rsid w:val="14FD6EB5"/>
    <w:rsid w:val="18602A8A"/>
    <w:rsid w:val="19FC156A"/>
    <w:rsid w:val="1EAD3EF6"/>
    <w:rsid w:val="297F5EFD"/>
    <w:rsid w:val="2FE778C1"/>
    <w:rsid w:val="36263E8A"/>
    <w:rsid w:val="37E17F00"/>
    <w:rsid w:val="3A4B4EF0"/>
    <w:rsid w:val="3C2A483A"/>
    <w:rsid w:val="40BC26A4"/>
    <w:rsid w:val="445A2812"/>
    <w:rsid w:val="451F76A5"/>
    <w:rsid w:val="50DC11EC"/>
    <w:rsid w:val="521E16A2"/>
    <w:rsid w:val="54B63548"/>
    <w:rsid w:val="559C5350"/>
    <w:rsid w:val="56154B20"/>
    <w:rsid w:val="5BDE751B"/>
    <w:rsid w:val="5CB93BE8"/>
    <w:rsid w:val="60D25F11"/>
    <w:rsid w:val="613A3445"/>
    <w:rsid w:val="61C26CA6"/>
    <w:rsid w:val="6C937EAD"/>
    <w:rsid w:val="6CD31019"/>
    <w:rsid w:val="70B90624"/>
    <w:rsid w:val="72347A3D"/>
    <w:rsid w:val="77695F37"/>
    <w:rsid w:val="77F2017E"/>
    <w:rsid w:val="7CB2612E"/>
    <w:rsid w:val="7DEA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879C021"/>
  <w15:docId w15:val="{FA0F5FE3-BBA4-4626-A455-65C0582CB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autoRedefine/>
    <w:qFormat/>
    <w:pPr>
      <w:widowControl w:val="0"/>
      <w:spacing w:line="360" w:lineRule="auto"/>
      <w:jc w:val="both"/>
    </w:pPr>
    <w:rPr>
      <w:rFonts w:ascii="Calibri" w:eastAsia="微软雅黑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 w:val="0"/>
      <w:snapToGrid w:val="0"/>
      <w:spacing w:before="340" w:after="330"/>
      <w:ind w:left="431" w:hanging="431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autoRedefine/>
    <w:unhideWhenUsed/>
    <w:qFormat/>
    <w:pPr>
      <w:keepNext/>
      <w:keepLines/>
      <w:numPr>
        <w:ilvl w:val="1"/>
        <w:numId w:val="1"/>
      </w:numPr>
      <w:adjustRightInd w:val="0"/>
      <w:snapToGrid w:val="0"/>
      <w:spacing w:before="260" w:after="260"/>
      <w:ind w:left="573" w:hanging="573"/>
      <w:outlineLvl w:val="1"/>
    </w:pPr>
    <w:rPr>
      <w:rFonts w:ascii="Arial" w:hAnsi="Arial"/>
      <w:b/>
      <w:sz w:val="36"/>
    </w:rPr>
  </w:style>
  <w:style w:type="paragraph" w:styleId="3">
    <w:name w:val="heading 3"/>
    <w:basedOn w:val="a"/>
    <w:next w:val="a"/>
    <w:link w:val="30"/>
    <w:autoRedefine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30"/>
    </w:rPr>
  </w:style>
  <w:style w:type="paragraph" w:styleId="5">
    <w:name w:val="heading 5"/>
    <w:basedOn w:val="a"/>
    <w:next w:val="a"/>
    <w:link w:val="50"/>
    <w:autoRedefine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0"/>
    <w:autoRedefine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autoRedefine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autoRedefine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a"/>
    <w:link w:val="a5"/>
    <w:autoRedefine/>
    <w:qFormat/>
    <w:pPr>
      <w:ind w:firstLineChars="100" w:firstLine="420"/>
    </w:pPr>
    <w:rPr>
      <w:rFonts w:eastAsia="仿宋"/>
      <w:sz w:val="24"/>
    </w:rPr>
  </w:style>
  <w:style w:type="paragraph" w:styleId="a4">
    <w:name w:val="Body Text"/>
    <w:basedOn w:val="a"/>
    <w:next w:val="a"/>
    <w:link w:val="a6"/>
    <w:autoRedefine/>
    <w:uiPriority w:val="99"/>
    <w:semiHidden/>
    <w:unhideWhenUsed/>
    <w:qFormat/>
    <w:pPr>
      <w:spacing w:after="120"/>
    </w:pPr>
  </w:style>
  <w:style w:type="paragraph" w:styleId="a7">
    <w:name w:val="Normal Indent"/>
    <w:basedOn w:val="a"/>
    <w:autoRedefine/>
    <w:uiPriority w:val="99"/>
    <w:unhideWhenUsed/>
    <w:qFormat/>
    <w:pPr>
      <w:ind w:firstLine="420"/>
    </w:pPr>
    <w:rPr>
      <w:rFonts w:ascii="Times New Roman" w:hAnsi="Times New Roman"/>
    </w:rPr>
  </w:style>
  <w:style w:type="paragraph" w:styleId="a8">
    <w:name w:val="footer"/>
    <w:basedOn w:val="a"/>
    <w:link w:val="a9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autoRedefine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</w:style>
  <w:style w:type="paragraph" w:styleId="21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c">
    <w:name w:val="FollowedHyperlink"/>
    <w:basedOn w:val="a1"/>
    <w:uiPriority w:val="99"/>
    <w:semiHidden/>
    <w:unhideWhenUsed/>
    <w:rPr>
      <w:color w:val="800080"/>
      <w:u w:val="single"/>
    </w:rPr>
  </w:style>
  <w:style w:type="character" w:styleId="ad">
    <w:name w:val="Hyperlink"/>
    <w:basedOn w:val="a1"/>
    <w:autoRedefine/>
    <w:uiPriority w:val="99"/>
    <w:qFormat/>
    <w:rPr>
      <w:color w:val="0000FF"/>
      <w:u w:val="single"/>
    </w:rPr>
  </w:style>
  <w:style w:type="character" w:customStyle="1" w:styleId="ab">
    <w:name w:val="页眉 字符"/>
    <w:basedOn w:val="a1"/>
    <w:link w:val="aa"/>
    <w:autoRedefine/>
    <w:qFormat/>
    <w:rPr>
      <w:sz w:val="18"/>
      <w:szCs w:val="18"/>
    </w:rPr>
  </w:style>
  <w:style w:type="character" w:customStyle="1" w:styleId="a9">
    <w:name w:val="页脚 字符"/>
    <w:basedOn w:val="a1"/>
    <w:link w:val="a8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qFormat/>
    <w:rPr>
      <w:rFonts w:ascii="Calibri" w:eastAsia="微软雅黑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1"/>
    <w:link w:val="2"/>
    <w:autoRedefine/>
    <w:qFormat/>
    <w:rPr>
      <w:rFonts w:ascii="Arial" w:eastAsia="微软雅黑" w:hAnsi="Arial" w:cs="Times New Roman"/>
      <w:b/>
      <w:sz w:val="36"/>
      <w:szCs w:val="24"/>
    </w:rPr>
  </w:style>
  <w:style w:type="character" w:customStyle="1" w:styleId="30">
    <w:name w:val="标题 3 字符"/>
    <w:basedOn w:val="a1"/>
    <w:link w:val="3"/>
    <w:autoRedefine/>
    <w:qFormat/>
    <w:rPr>
      <w:rFonts w:ascii="Calibri" w:eastAsia="微软雅黑" w:hAnsi="Calibri" w:cs="Times New Roman"/>
      <w:b/>
      <w:sz w:val="32"/>
      <w:szCs w:val="24"/>
    </w:rPr>
  </w:style>
  <w:style w:type="character" w:customStyle="1" w:styleId="40">
    <w:name w:val="标题 4 字符"/>
    <w:basedOn w:val="a1"/>
    <w:link w:val="4"/>
    <w:autoRedefine/>
    <w:qFormat/>
    <w:rPr>
      <w:rFonts w:ascii="Arial" w:eastAsia="微软雅黑" w:hAnsi="Arial" w:cs="Times New Roman"/>
      <w:b/>
      <w:sz w:val="30"/>
      <w:szCs w:val="24"/>
    </w:rPr>
  </w:style>
  <w:style w:type="character" w:customStyle="1" w:styleId="50">
    <w:name w:val="标题 5 字符"/>
    <w:basedOn w:val="a1"/>
    <w:link w:val="5"/>
    <w:autoRedefine/>
    <w:qFormat/>
    <w:rPr>
      <w:rFonts w:ascii="Calibri" w:eastAsia="微软雅黑" w:hAnsi="Calibri" w:cs="Times New Roman"/>
      <w:b/>
      <w:sz w:val="28"/>
      <w:szCs w:val="24"/>
    </w:rPr>
  </w:style>
  <w:style w:type="character" w:customStyle="1" w:styleId="60">
    <w:name w:val="标题 6 字符"/>
    <w:basedOn w:val="a1"/>
    <w:link w:val="6"/>
    <w:autoRedefine/>
    <w:qFormat/>
    <w:rPr>
      <w:rFonts w:ascii="Arial" w:eastAsia="黑体" w:hAnsi="Arial" w:cs="Times New Roman"/>
      <w:b/>
      <w:sz w:val="24"/>
      <w:szCs w:val="24"/>
    </w:rPr>
  </w:style>
  <w:style w:type="character" w:customStyle="1" w:styleId="70">
    <w:name w:val="标题 7 字符"/>
    <w:basedOn w:val="a1"/>
    <w:link w:val="7"/>
    <w:autoRedefine/>
    <w:qFormat/>
    <w:rPr>
      <w:rFonts w:ascii="Calibri" w:eastAsia="微软雅黑" w:hAnsi="Calibri" w:cs="Times New Roman"/>
      <w:b/>
      <w:sz w:val="24"/>
      <w:szCs w:val="24"/>
    </w:rPr>
  </w:style>
  <w:style w:type="character" w:customStyle="1" w:styleId="80">
    <w:name w:val="标题 8 字符"/>
    <w:basedOn w:val="a1"/>
    <w:link w:val="8"/>
    <w:autoRedefine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autoRedefine/>
    <w:qFormat/>
    <w:rPr>
      <w:rFonts w:ascii="Arial" w:eastAsia="黑体" w:hAnsi="Arial" w:cs="Times New Roman"/>
      <w:szCs w:val="24"/>
    </w:rPr>
  </w:style>
  <w:style w:type="character" w:customStyle="1" w:styleId="a6">
    <w:name w:val="正文文本 字符"/>
    <w:basedOn w:val="a1"/>
    <w:link w:val="a4"/>
    <w:autoRedefine/>
    <w:uiPriority w:val="99"/>
    <w:semiHidden/>
    <w:qFormat/>
    <w:rPr>
      <w:rFonts w:ascii="Calibri" w:eastAsia="微软雅黑" w:hAnsi="Calibri" w:cs="Times New Roman"/>
      <w:szCs w:val="24"/>
    </w:rPr>
  </w:style>
  <w:style w:type="character" w:customStyle="1" w:styleId="a5">
    <w:name w:val="正文首行缩进 字符"/>
    <w:basedOn w:val="a6"/>
    <w:link w:val="a0"/>
    <w:autoRedefine/>
    <w:qFormat/>
    <w:rPr>
      <w:rFonts w:ascii="Calibri" w:eastAsia="仿宋" w:hAnsi="Calibri" w:cs="Times New Roman"/>
      <w:sz w:val="24"/>
      <w:szCs w:val="24"/>
    </w:rPr>
  </w:style>
  <w:style w:type="paragraph" w:customStyle="1" w:styleId="TOC1">
    <w:name w:val="TOC 标题1"/>
    <w:basedOn w:val="1"/>
    <w:next w:val="a"/>
    <w:autoRedefine/>
    <w:uiPriority w:val="39"/>
    <w:unhideWhenUsed/>
    <w:qFormat/>
    <w:pPr>
      <w:widowControl/>
      <w:numPr>
        <w:numId w:val="0"/>
      </w:numPr>
      <w:adjustRightInd/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D92E1-2EAA-454E-B8C0-4B25395D4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49</Words>
  <Characters>280</Characters>
  <Application>Microsoft Office Word</Application>
  <DocSecurity>0</DocSecurity>
  <Lines>2</Lines>
  <Paragraphs>1</Paragraphs>
  <ScaleCrop>false</ScaleCrop>
  <Company>china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connor</dc:creator>
  <cp:lastModifiedBy>罗莹</cp:lastModifiedBy>
  <cp:revision>6</cp:revision>
  <dcterms:created xsi:type="dcterms:W3CDTF">2024-03-13T10:05:00Z</dcterms:created>
  <dcterms:modified xsi:type="dcterms:W3CDTF">2024-03-14T09:01:00Z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CB45B8673DF3438781CE872263912164_13</vt:lpwstr>
  </property>
</Properties>
</file>